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20" w:rsidRPr="00092120" w:rsidRDefault="00092120" w:rsidP="00092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 ОБРАЗОВАНИЯ</w:t>
      </w:r>
    </w:p>
    <w:p w:rsidR="00F616C3" w:rsidRDefault="00092120" w:rsidP="00092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«ШАРАЛДАЙСКОЕ»</w:t>
      </w:r>
    </w:p>
    <w:p w:rsidR="00092120" w:rsidRDefault="00092120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120" w:rsidRDefault="00092120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6C3" w:rsidRDefault="00F616C3" w:rsidP="00F6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C3" w:rsidRDefault="0068573C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C4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61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12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3A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Шаралдай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10" w:rsidRDefault="008A5910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proofErr w:type="gramEnd"/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администраторов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бюджета, перечня главных администраторов </w:t>
      </w:r>
    </w:p>
    <w:p w:rsidR="000E40DE" w:rsidRP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финансирования </w:t>
      </w:r>
    </w:p>
    <w:p w:rsidR="00F616C3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Pr="000E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</w:p>
    <w:p w:rsidR="000E40DE" w:rsidRDefault="000E40DE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0" w:rsidRDefault="00F616C3" w:rsidP="000E40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5910" w:rsidRDefault="008A5910" w:rsidP="000E40DE">
      <w:pPr>
        <w:pStyle w:val="ConsPlusNormal"/>
        <w:ind w:firstLine="540"/>
        <w:jc w:val="both"/>
        <w:rPr>
          <w:sz w:val="28"/>
          <w:szCs w:val="28"/>
        </w:rPr>
      </w:pPr>
    </w:p>
    <w:p w:rsidR="000E40DE" w:rsidRPr="00133641" w:rsidRDefault="00F616C3" w:rsidP="000E40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0DE" w:rsidRPr="00133641">
        <w:rPr>
          <w:sz w:val="28"/>
          <w:szCs w:val="28"/>
        </w:rPr>
        <w:t xml:space="preserve">В соответствии со </w:t>
      </w:r>
      <w:hyperlink r:id="rId5" w:history="1">
        <w:r w:rsidR="000E40DE" w:rsidRPr="00133641">
          <w:rPr>
            <w:sz w:val="28"/>
            <w:szCs w:val="28"/>
          </w:rPr>
          <w:t>статьями 160.1</w:t>
        </w:r>
      </w:hyperlink>
      <w:r w:rsidR="000E40DE" w:rsidRPr="00133641">
        <w:rPr>
          <w:sz w:val="28"/>
          <w:szCs w:val="28"/>
        </w:rPr>
        <w:t xml:space="preserve"> и </w:t>
      </w:r>
      <w:hyperlink r:id="rId6" w:history="1">
        <w:r w:rsidR="000E40DE" w:rsidRPr="00133641">
          <w:rPr>
            <w:sz w:val="28"/>
            <w:szCs w:val="28"/>
          </w:rPr>
          <w:t>160.2</w:t>
        </w:r>
      </w:hyperlink>
      <w:r w:rsidR="000E40DE" w:rsidRPr="00133641">
        <w:rPr>
          <w:sz w:val="28"/>
          <w:szCs w:val="28"/>
        </w:rPr>
        <w:t xml:space="preserve"> Бюджетного кодекса Росси</w:t>
      </w:r>
      <w:r w:rsidR="000E40DE" w:rsidRPr="00133641">
        <w:rPr>
          <w:sz w:val="28"/>
          <w:szCs w:val="28"/>
        </w:rPr>
        <w:t>й</w:t>
      </w:r>
      <w:r w:rsidR="000E40DE" w:rsidRPr="00133641">
        <w:rPr>
          <w:sz w:val="28"/>
          <w:szCs w:val="28"/>
        </w:rPr>
        <w:t>ской Федерации постановляю:</w:t>
      </w:r>
    </w:p>
    <w:p w:rsidR="000E40DE" w:rsidRPr="00133641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33641">
        <w:rPr>
          <w:sz w:val="28"/>
          <w:szCs w:val="28"/>
        </w:rPr>
        <w:t xml:space="preserve"> бюджета – органов государственной власти Российской Федерации (госуда</w:t>
      </w:r>
      <w:r w:rsidRPr="00133641">
        <w:rPr>
          <w:sz w:val="28"/>
          <w:szCs w:val="28"/>
        </w:rPr>
        <w:t>р</w:t>
      </w:r>
      <w:r w:rsidRPr="00133641">
        <w:rPr>
          <w:sz w:val="28"/>
          <w:szCs w:val="28"/>
        </w:rPr>
        <w:t>ственных органов)</w:t>
      </w:r>
      <w:r>
        <w:rPr>
          <w:sz w:val="28"/>
          <w:szCs w:val="28"/>
        </w:rPr>
        <w:t xml:space="preserve"> и</w:t>
      </w:r>
      <w:r w:rsidRPr="00133641">
        <w:rPr>
          <w:sz w:val="28"/>
          <w:szCs w:val="28"/>
        </w:rPr>
        <w:t xml:space="preserve"> закрепляемые за ними виды доходов согласно прилож</w:t>
      </w:r>
      <w:r w:rsidRPr="00133641">
        <w:rPr>
          <w:sz w:val="28"/>
          <w:szCs w:val="28"/>
        </w:rPr>
        <w:t>е</w:t>
      </w:r>
      <w:r w:rsidRPr="00133641">
        <w:rPr>
          <w:sz w:val="28"/>
          <w:szCs w:val="28"/>
        </w:rPr>
        <w:t xml:space="preserve">нию </w:t>
      </w:r>
      <w:r>
        <w:rPr>
          <w:sz w:val="28"/>
          <w:szCs w:val="28"/>
        </w:rPr>
        <w:t>1</w:t>
      </w:r>
      <w:r w:rsidRPr="00133641">
        <w:rPr>
          <w:sz w:val="28"/>
          <w:szCs w:val="28"/>
        </w:rPr>
        <w:t xml:space="preserve"> к настоящему постановлению.</w:t>
      </w:r>
    </w:p>
    <w:p w:rsidR="000E40DE" w:rsidRPr="00133641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E40DE">
        <w:rPr>
          <w:sz w:val="28"/>
          <w:szCs w:val="28"/>
        </w:rPr>
        <w:t xml:space="preserve">еречень главных администраторов   доходов местного   бюджета – органов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0E40DE">
        <w:rPr>
          <w:sz w:val="28"/>
          <w:szCs w:val="28"/>
        </w:rPr>
        <w:t xml:space="preserve"> сельское поселение «Шаралдайское» и закрепляемые за ними виды доходов</w:t>
      </w:r>
      <w:r w:rsidRPr="0013364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133641">
        <w:rPr>
          <w:sz w:val="28"/>
          <w:szCs w:val="28"/>
        </w:rPr>
        <w:t xml:space="preserve"> к настоящему постановлению.</w:t>
      </w:r>
    </w:p>
    <w:p w:rsidR="000E40DE" w:rsidRDefault="000E40DE" w:rsidP="000E40DE">
      <w:pPr>
        <w:pStyle w:val="ConsPlusNormal"/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3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641">
        <w:rPr>
          <w:sz w:val="28"/>
          <w:szCs w:val="28"/>
        </w:rPr>
        <w:t xml:space="preserve">Утвердить перечень главных </w:t>
      </w:r>
      <w:proofErr w:type="gramStart"/>
      <w:r w:rsidRPr="00133641">
        <w:rPr>
          <w:sz w:val="28"/>
          <w:szCs w:val="28"/>
        </w:rPr>
        <w:t>администраторов источников финанс</w:t>
      </w:r>
      <w:r w:rsidRPr="00133641">
        <w:rPr>
          <w:sz w:val="28"/>
          <w:szCs w:val="28"/>
        </w:rPr>
        <w:t>и</w:t>
      </w:r>
      <w:r w:rsidRPr="00133641">
        <w:rPr>
          <w:sz w:val="28"/>
          <w:szCs w:val="28"/>
        </w:rPr>
        <w:t xml:space="preserve">рования дефицита </w:t>
      </w:r>
      <w:r w:rsidR="00A16634">
        <w:rPr>
          <w:sz w:val="28"/>
          <w:szCs w:val="28"/>
        </w:rPr>
        <w:t>местного</w:t>
      </w:r>
      <w:r w:rsidRPr="00133641">
        <w:rPr>
          <w:sz w:val="28"/>
          <w:szCs w:val="28"/>
        </w:rPr>
        <w:t xml:space="preserve"> бюджета</w:t>
      </w:r>
      <w:proofErr w:type="gramEnd"/>
      <w:r w:rsidRPr="00133641">
        <w:rPr>
          <w:sz w:val="28"/>
          <w:szCs w:val="28"/>
        </w:rPr>
        <w:t xml:space="preserve"> согласно приложению </w:t>
      </w:r>
      <w:r w:rsidR="00A16634">
        <w:rPr>
          <w:sz w:val="28"/>
          <w:szCs w:val="28"/>
        </w:rPr>
        <w:t xml:space="preserve">3 </w:t>
      </w:r>
      <w:r w:rsidRPr="00133641">
        <w:rPr>
          <w:sz w:val="28"/>
          <w:szCs w:val="28"/>
        </w:rPr>
        <w:t>к настоящему постановлению.</w:t>
      </w:r>
    </w:p>
    <w:p w:rsidR="000E40DE" w:rsidRPr="00133641" w:rsidRDefault="000E40DE" w:rsidP="000E40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641">
        <w:rPr>
          <w:sz w:val="28"/>
          <w:szCs w:val="28"/>
        </w:rPr>
        <w:t>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Pr="00133641">
        <w:rPr>
          <w:sz w:val="28"/>
          <w:szCs w:val="28"/>
        </w:rPr>
        <w:t xml:space="preserve"> и применяется к правоотношениям, возникшим при составл</w:t>
      </w:r>
      <w:r w:rsidRPr="00133641">
        <w:rPr>
          <w:sz w:val="28"/>
          <w:szCs w:val="28"/>
        </w:rPr>
        <w:t>е</w:t>
      </w:r>
      <w:r w:rsidRPr="00133641">
        <w:rPr>
          <w:sz w:val="28"/>
          <w:szCs w:val="28"/>
        </w:rPr>
        <w:t>нии и исполнении районного бюджета, начиная с бюджета на 2022 год и на плановый период 2023 и 2024 годов.</w:t>
      </w:r>
    </w:p>
    <w:p w:rsidR="00F616C3" w:rsidRDefault="00F616C3" w:rsidP="000E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0E40DE" w:rsidRDefault="000E40DE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8A5910" w:rsidRDefault="008A5910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</w:p>
    <w:p w:rsidR="00C52C9C" w:rsidRDefault="00C52C9C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72AB4">
        <w:rPr>
          <w:b/>
          <w:sz w:val="28"/>
          <w:szCs w:val="28"/>
        </w:rPr>
        <w:t>муниципального образования</w:t>
      </w:r>
    </w:p>
    <w:p w:rsidR="00C52C9C" w:rsidRDefault="00C52C9C" w:rsidP="00C52C9C">
      <w:pPr>
        <w:pStyle w:val="ConsPlusNormal"/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«Шаралдайское»                                    А.Г. Голендухин</w:t>
      </w:r>
    </w:p>
    <w:p w:rsidR="00F616C3" w:rsidRDefault="00F616C3" w:rsidP="00F6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C6" w:rsidRDefault="00BA08C6" w:rsidP="00F616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16C3" w:rsidRPr="00A16634" w:rsidRDefault="00F616C3" w:rsidP="00F61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16C3" w:rsidRPr="00A16634" w:rsidRDefault="0091057D" w:rsidP="00F616C3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8113B" w:rsidRPr="00A16634">
        <w:rPr>
          <w:rFonts w:ascii="Times New Roman" w:hAnsi="Times New Roman" w:cs="Times New Roman"/>
          <w:sz w:val="28"/>
          <w:szCs w:val="28"/>
        </w:rPr>
        <w:t>«Шаралдайское»</w:t>
      </w:r>
    </w:p>
    <w:p w:rsidR="00F616C3" w:rsidRPr="00A16634" w:rsidRDefault="00F616C3" w:rsidP="00F6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от </w:t>
      </w:r>
      <w:r w:rsidR="00DE68D9" w:rsidRPr="00A16634">
        <w:rPr>
          <w:rFonts w:ascii="Times New Roman" w:hAnsi="Times New Roman" w:cs="Times New Roman"/>
          <w:sz w:val="28"/>
          <w:szCs w:val="28"/>
        </w:rPr>
        <w:t>«</w:t>
      </w:r>
      <w:r w:rsidR="00120545">
        <w:rPr>
          <w:rFonts w:ascii="Times New Roman" w:hAnsi="Times New Roman" w:cs="Times New Roman"/>
          <w:sz w:val="28"/>
          <w:szCs w:val="28"/>
        </w:rPr>
        <w:t>29</w:t>
      </w:r>
      <w:r w:rsidR="00DE68D9" w:rsidRPr="00A16634">
        <w:rPr>
          <w:rFonts w:ascii="Times New Roman" w:hAnsi="Times New Roman" w:cs="Times New Roman"/>
          <w:sz w:val="28"/>
          <w:szCs w:val="28"/>
        </w:rPr>
        <w:t>»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A16634" w:rsidRPr="00A16634">
        <w:rPr>
          <w:rFonts w:ascii="Times New Roman" w:hAnsi="Times New Roman" w:cs="Times New Roman"/>
          <w:sz w:val="28"/>
          <w:szCs w:val="28"/>
        </w:rPr>
        <w:t>октября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DE68D9" w:rsidRPr="00A16634">
        <w:rPr>
          <w:rFonts w:ascii="Times New Roman" w:hAnsi="Times New Roman" w:cs="Times New Roman"/>
          <w:sz w:val="28"/>
          <w:szCs w:val="28"/>
        </w:rPr>
        <w:t>202</w:t>
      </w:r>
      <w:r w:rsidR="00A16634" w:rsidRPr="00A16634">
        <w:rPr>
          <w:rFonts w:ascii="Times New Roman" w:hAnsi="Times New Roman" w:cs="Times New Roman"/>
          <w:sz w:val="28"/>
          <w:szCs w:val="28"/>
        </w:rPr>
        <w:t>1</w:t>
      </w:r>
      <w:r w:rsidR="0091057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DE68D9" w:rsidRPr="00A16634">
        <w:rPr>
          <w:rFonts w:ascii="Times New Roman" w:hAnsi="Times New Roman" w:cs="Times New Roman"/>
          <w:sz w:val="28"/>
          <w:szCs w:val="28"/>
        </w:rPr>
        <w:t>г</w:t>
      </w:r>
      <w:r w:rsidR="0091057D" w:rsidRPr="00A16634">
        <w:rPr>
          <w:rFonts w:ascii="Times New Roman" w:hAnsi="Times New Roman" w:cs="Times New Roman"/>
          <w:sz w:val="28"/>
          <w:szCs w:val="28"/>
        </w:rPr>
        <w:t>ода</w:t>
      </w:r>
      <w:r w:rsidR="00DE68D9" w:rsidRPr="00A16634">
        <w:rPr>
          <w:rFonts w:ascii="Times New Roman" w:hAnsi="Times New Roman" w:cs="Times New Roman"/>
          <w:sz w:val="28"/>
          <w:szCs w:val="28"/>
        </w:rPr>
        <w:t xml:space="preserve"> №</w:t>
      </w:r>
      <w:r w:rsidR="0003354D" w:rsidRPr="00A16634">
        <w:rPr>
          <w:rFonts w:ascii="Times New Roman" w:hAnsi="Times New Roman" w:cs="Times New Roman"/>
          <w:sz w:val="28"/>
          <w:szCs w:val="28"/>
        </w:rPr>
        <w:t xml:space="preserve"> </w:t>
      </w:r>
      <w:r w:rsidR="00120545">
        <w:rPr>
          <w:rFonts w:ascii="Times New Roman" w:hAnsi="Times New Roman" w:cs="Times New Roman"/>
          <w:sz w:val="28"/>
          <w:szCs w:val="28"/>
        </w:rPr>
        <w:t>53</w:t>
      </w:r>
    </w:p>
    <w:p w:rsidR="00F616C3" w:rsidRDefault="00F616C3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3364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>
        <w:rPr>
          <w:sz w:val="28"/>
          <w:szCs w:val="28"/>
        </w:rPr>
        <w:t>местного</w:t>
      </w:r>
      <w:r w:rsidRPr="00133641">
        <w:rPr>
          <w:rFonts w:ascii="Times New Roman" w:hAnsi="Times New Roman" w:cs="Times New Roman"/>
          <w:sz w:val="28"/>
          <w:szCs w:val="28"/>
        </w:rPr>
        <w:t xml:space="preserve"> бюджета – органов г</w:t>
      </w:r>
      <w:r w:rsidRPr="00133641">
        <w:rPr>
          <w:rFonts w:ascii="Times New Roman" w:hAnsi="Times New Roman" w:cs="Times New Roman"/>
          <w:sz w:val="28"/>
          <w:szCs w:val="28"/>
        </w:rPr>
        <w:t>о</w:t>
      </w:r>
      <w:r w:rsidRPr="00133641">
        <w:rPr>
          <w:rFonts w:ascii="Times New Roman" w:hAnsi="Times New Roman" w:cs="Times New Roman"/>
          <w:sz w:val="28"/>
          <w:szCs w:val="28"/>
        </w:rPr>
        <w:t>сударственной власти Российской Федерации (государственных органов)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641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</w:t>
      </w:r>
    </w:p>
    <w:tbl>
      <w:tblPr>
        <w:tblW w:w="10381" w:type="dxa"/>
        <w:tblInd w:w="-601" w:type="dxa"/>
        <w:tblLayout w:type="fixed"/>
        <w:tblLook w:val="04A0"/>
      </w:tblPr>
      <w:tblGrid>
        <w:gridCol w:w="520"/>
        <w:gridCol w:w="1323"/>
        <w:gridCol w:w="2694"/>
        <w:gridCol w:w="5844"/>
      </w:tblGrid>
      <w:tr w:rsidR="00A16634" w:rsidRPr="00A16634" w:rsidTr="00A1663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A16634" w:rsidTr="00A16634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A16634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стратора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бюджета сельского (горо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поселения</w: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634" w:rsidRPr="00A16634" w:rsidTr="00A16634">
        <w:trPr>
          <w:trHeight w:val="36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Межрайонная инспекция Федеральной налоговой службы  России №1 по Республ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ке Бурятия</w:t>
            </w:r>
          </w:p>
        </w:tc>
      </w:tr>
      <w:tr w:rsidR="00A16634" w:rsidRPr="00A16634" w:rsidTr="00A16634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A16634" w:rsidRPr="00A16634" w:rsidTr="00A166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16634" w:rsidRPr="00A16634" w:rsidTr="00A1663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мый по ставкам, применяемым к объектам 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логообложения, расположенным в границах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ницах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634" w:rsidRPr="00A16634" w:rsidRDefault="00A16634" w:rsidP="00A16634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сельское поселение «Шаралдайское»</w:t>
      </w:r>
    </w:p>
    <w:p w:rsidR="00A16634" w:rsidRPr="00A16634" w:rsidRDefault="00A16634" w:rsidP="00A166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от «</w:t>
      </w:r>
      <w:r w:rsidR="00120545">
        <w:rPr>
          <w:rFonts w:ascii="Times New Roman" w:hAnsi="Times New Roman" w:cs="Times New Roman"/>
          <w:sz w:val="28"/>
          <w:szCs w:val="28"/>
        </w:rPr>
        <w:t>29</w:t>
      </w:r>
      <w:r w:rsidRPr="00A16634">
        <w:rPr>
          <w:rFonts w:ascii="Times New Roman" w:hAnsi="Times New Roman" w:cs="Times New Roman"/>
          <w:sz w:val="28"/>
          <w:szCs w:val="28"/>
        </w:rPr>
        <w:t xml:space="preserve">» октября 2021 года № </w:t>
      </w:r>
      <w:r w:rsidR="00120545">
        <w:rPr>
          <w:rFonts w:ascii="Times New Roman" w:hAnsi="Times New Roman" w:cs="Times New Roman"/>
          <w:sz w:val="28"/>
          <w:szCs w:val="28"/>
        </w:rPr>
        <w:t>53</w:t>
      </w: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Перечень главных администраторов   доходов местного   бюджета – органов местного самоуправления МО сельское поселение «Шаралдайское» и закре</w:t>
      </w:r>
      <w:r w:rsidRPr="00A16634">
        <w:rPr>
          <w:rFonts w:ascii="Times New Roman" w:hAnsi="Times New Roman" w:cs="Times New Roman"/>
          <w:sz w:val="28"/>
          <w:szCs w:val="28"/>
        </w:rPr>
        <w:t>п</w:t>
      </w:r>
      <w:r w:rsidRPr="00A16634">
        <w:rPr>
          <w:rFonts w:ascii="Times New Roman" w:hAnsi="Times New Roman" w:cs="Times New Roman"/>
          <w:sz w:val="28"/>
          <w:szCs w:val="28"/>
        </w:rPr>
        <w:t>ляемые за ними виды доходов</w:t>
      </w:r>
    </w:p>
    <w:p w:rsidR="00A16634" w:rsidRPr="00A16634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318" w:type="dxa"/>
        <w:tblLook w:val="04A0"/>
      </w:tblPr>
      <w:tblGrid>
        <w:gridCol w:w="1030"/>
        <w:gridCol w:w="1118"/>
        <w:gridCol w:w="2535"/>
        <w:gridCol w:w="5377"/>
      </w:tblGrid>
      <w:tr w:rsidR="00A16634" w:rsidRPr="00A16634" w:rsidTr="005B0A15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кации Российской Федер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A16634" w:rsidTr="005B0A15">
        <w:trPr>
          <w:trHeight w:val="58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«Шаралдайское» Мухоршибирск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го района Республики Бурятия (сельское поселение)</w:t>
            </w:r>
          </w:p>
        </w:tc>
      </w:tr>
      <w:tr w:rsidR="00A16634" w:rsidRPr="00A16634" w:rsidTr="005B0A15">
        <w:trPr>
          <w:trHeight w:val="105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нистратора д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ходов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бюджета сельского посел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16634" w:rsidRPr="00A16634" w:rsidTr="00A16634">
        <w:trPr>
          <w:trHeight w:val="17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6634" w:rsidRPr="00A16634" w:rsidTr="00A16634">
        <w:trPr>
          <w:trHeight w:val="15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ходящегося в оперативном управлении 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ганов управления сельских поселений и созданных ими учреждений (за исключ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нием имущества муниципальных бюдже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ных и автономных учреждений)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6634" w:rsidRPr="00A16634" w:rsidTr="00A16634">
        <w:trPr>
          <w:trHeight w:val="18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ных учреждений, а также имущества м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16634" w:rsidRPr="00A16634" w:rsidTr="00A16634">
        <w:trPr>
          <w:trHeight w:val="5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ляемые в бюджеты сельских поселений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6634" w:rsidRPr="00A16634" w:rsidTr="00A16634">
        <w:trPr>
          <w:trHeight w:val="9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</w:tr>
      <w:tr w:rsidR="00A16634" w:rsidRPr="00A16634" w:rsidTr="00A16634">
        <w:trPr>
          <w:trHeight w:val="12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для компенсации дополнительных расходов, возникших в результате решений, прин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тых органами власти другого уровня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A16634" w:rsidRPr="00A16634" w:rsidTr="00A1663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A16634" w:rsidRDefault="00A16634" w:rsidP="00A1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6634" w:rsidRPr="00A16634" w:rsidRDefault="00A16634" w:rsidP="00A16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634" w:rsidRPr="00A16634" w:rsidRDefault="00A16634" w:rsidP="00A16634">
      <w:pPr>
        <w:spacing w:after="0" w:line="240" w:lineRule="auto"/>
        <w:jc w:val="right"/>
        <w:rPr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сельское поселение «Шаралдайское»</w:t>
      </w:r>
    </w:p>
    <w:p w:rsidR="00A16634" w:rsidRPr="00A16634" w:rsidRDefault="00A16634" w:rsidP="00A166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634">
        <w:rPr>
          <w:rFonts w:ascii="Times New Roman" w:hAnsi="Times New Roman" w:cs="Times New Roman"/>
          <w:sz w:val="28"/>
          <w:szCs w:val="28"/>
        </w:rPr>
        <w:t>от «</w:t>
      </w:r>
      <w:r w:rsidR="00120545">
        <w:rPr>
          <w:rFonts w:ascii="Times New Roman" w:hAnsi="Times New Roman" w:cs="Times New Roman"/>
          <w:sz w:val="28"/>
          <w:szCs w:val="28"/>
        </w:rPr>
        <w:t>29</w:t>
      </w:r>
      <w:r w:rsidRPr="00A16634">
        <w:rPr>
          <w:rFonts w:ascii="Times New Roman" w:hAnsi="Times New Roman" w:cs="Times New Roman"/>
          <w:sz w:val="28"/>
          <w:szCs w:val="28"/>
        </w:rPr>
        <w:t xml:space="preserve">» октября 2021 года № </w:t>
      </w:r>
      <w:r w:rsidR="00120545">
        <w:rPr>
          <w:rFonts w:ascii="Times New Roman" w:hAnsi="Times New Roman" w:cs="Times New Roman"/>
          <w:sz w:val="28"/>
          <w:szCs w:val="28"/>
        </w:rPr>
        <w:t>53</w:t>
      </w:r>
    </w:p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6634" w:rsidRPr="005E2085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085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5E208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A16634" w:rsidRPr="005E2085" w:rsidRDefault="00A16634" w:rsidP="00A16634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-601" w:type="dxa"/>
        <w:tblLook w:val="04A0"/>
      </w:tblPr>
      <w:tblGrid>
        <w:gridCol w:w="594"/>
        <w:gridCol w:w="2211"/>
        <w:gridCol w:w="2299"/>
        <w:gridCol w:w="5263"/>
      </w:tblGrid>
      <w:tr w:rsidR="00A16634" w:rsidRPr="005E2085" w:rsidTr="005B0A15">
        <w:trPr>
          <w:trHeight w:val="5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16634" w:rsidRPr="005E2085" w:rsidTr="005B0A15">
        <w:trPr>
          <w:trHeight w:val="14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администратора источников ф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источников ф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нансирования бюджета мун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ра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она</w:t>
            </w: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634" w:rsidRPr="005E2085" w:rsidTr="005B0A15">
        <w:trPr>
          <w:trHeight w:val="31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сельского поселения «Шаралдайское»</w:t>
            </w:r>
          </w:p>
        </w:tc>
      </w:tr>
      <w:tr w:rsidR="00A16634" w:rsidRPr="005E2085" w:rsidTr="005B0A15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16634" w:rsidRPr="005E2085" w:rsidTr="005B0A1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34" w:rsidRPr="005E2085" w:rsidRDefault="00A16634" w:rsidP="005B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34" w:rsidRPr="005E2085" w:rsidRDefault="00A16634" w:rsidP="005B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08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16634" w:rsidRDefault="00A16634" w:rsidP="00F616C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A16634" w:rsidSect="007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E4"/>
    <w:multiLevelType w:val="hybridMultilevel"/>
    <w:tmpl w:val="A0AEC110"/>
    <w:lvl w:ilvl="0" w:tplc="3B8CD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37C2"/>
    <w:multiLevelType w:val="hybridMultilevel"/>
    <w:tmpl w:val="646C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7F7D"/>
    <w:rsid w:val="0003354D"/>
    <w:rsid w:val="00092120"/>
    <w:rsid w:val="000E40DE"/>
    <w:rsid w:val="00117D02"/>
    <w:rsid w:val="00120545"/>
    <w:rsid w:val="001432EB"/>
    <w:rsid w:val="00147D8B"/>
    <w:rsid w:val="00176653"/>
    <w:rsid w:val="00183E69"/>
    <w:rsid w:val="001D0063"/>
    <w:rsid w:val="001E7661"/>
    <w:rsid w:val="001F7922"/>
    <w:rsid w:val="00200AD2"/>
    <w:rsid w:val="00242718"/>
    <w:rsid w:val="00244FD9"/>
    <w:rsid w:val="00273AC5"/>
    <w:rsid w:val="00295F90"/>
    <w:rsid w:val="00327B67"/>
    <w:rsid w:val="00327F47"/>
    <w:rsid w:val="00327F73"/>
    <w:rsid w:val="003A4F78"/>
    <w:rsid w:val="004345B8"/>
    <w:rsid w:val="00500C89"/>
    <w:rsid w:val="005D0A2E"/>
    <w:rsid w:val="005E2085"/>
    <w:rsid w:val="006066F3"/>
    <w:rsid w:val="00621CAE"/>
    <w:rsid w:val="00623199"/>
    <w:rsid w:val="0068573C"/>
    <w:rsid w:val="00687C93"/>
    <w:rsid w:val="006B7F7D"/>
    <w:rsid w:val="006C7BE2"/>
    <w:rsid w:val="007009C9"/>
    <w:rsid w:val="007033A7"/>
    <w:rsid w:val="00743A49"/>
    <w:rsid w:val="00797F84"/>
    <w:rsid w:val="007B1BA0"/>
    <w:rsid w:val="007B5545"/>
    <w:rsid w:val="007C2576"/>
    <w:rsid w:val="007E4656"/>
    <w:rsid w:val="00880D20"/>
    <w:rsid w:val="008A5910"/>
    <w:rsid w:val="008D2781"/>
    <w:rsid w:val="0091057D"/>
    <w:rsid w:val="00915777"/>
    <w:rsid w:val="009A46A8"/>
    <w:rsid w:val="00A16634"/>
    <w:rsid w:val="00A51D3E"/>
    <w:rsid w:val="00A6747D"/>
    <w:rsid w:val="00AD4B27"/>
    <w:rsid w:val="00AF699D"/>
    <w:rsid w:val="00B06E60"/>
    <w:rsid w:val="00B33B35"/>
    <w:rsid w:val="00B82904"/>
    <w:rsid w:val="00BA0828"/>
    <w:rsid w:val="00BA08C6"/>
    <w:rsid w:val="00BE477A"/>
    <w:rsid w:val="00C27367"/>
    <w:rsid w:val="00C34866"/>
    <w:rsid w:val="00C468ED"/>
    <w:rsid w:val="00C52C9C"/>
    <w:rsid w:val="00C52DE2"/>
    <w:rsid w:val="00C821DD"/>
    <w:rsid w:val="00CD3D0F"/>
    <w:rsid w:val="00D13503"/>
    <w:rsid w:val="00D55106"/>
    <w:rsid w:val="00D76A72"/>
    <w:rsid w:val="00DE68D9"/>
    <w:rsid w:val="00E17687"/>
    <w:rsid w:val="00E8113B"/>
    <w:rsid w:val="00E8442E"/>
    <w:rsid w:val="00E85E2C"/>
    <w:rsid w:val="00E9139B"/>
    <w:rsid w:val="00F5035A"/>
    <w:rsid w:val="00F616C3"/>
    <w:rsid w:val="00F9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1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semiHidden/>
    <w:rsid w:val="00F616C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aliases w:val="Стиль Основной текст Знак,Знак1 + Первая строка:  127 см Знак"/>
    <w:basedOn w:val="a0"/>
    <w:link w:val="a6"/>
    <w:semiHidden/>
    <w:locked/>
    <w:rsid w:val="00F616C3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6">
    <w:name w:val="Body Text"/>
    <w:aliases w:val="Стиль Основной текст,Знак1 + Первая строка:  127 см"/>
    <w:basedOn w:val="a"/>
    <w:link w:val="a5"/>
    <w:semiHidden/>
    <w:unhideWhenUsed/>
    <w:rsid w:val="00F616C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1">
    <w:name w:val="Основной текст Знак1"/>
    <w:basedOn w:val="a0"/>
    <w:link w:val="a6"/>
    <w:uiPriority w:val="99"/>
    <w:semiHidden/>
    <w:rsid w:val="00F616C3"/>
  </w:style>
  <w:style w:type="paragraph" w:styleId="a7">
    <w:name w:val="List Paragraph"/>
    <w:basedOn w:val="a"/>
    <w:uiPriority w:val="34"/>
    <w:qFormat/>
    <w:rsid w:val="00F616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61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EF47D36376C51BD43B82C59BBB6D3560C8759CA2CE24B62FABBCF974A801EA62C6A0BB17BFDFE7CA0FA829ACFA737A5CE01801748ADk6I" TargetMode="External"/><Relationship Id="rId5" Type="http://schemas.openxmlformats.org/officeDocument/2006/relationships/hyperlink" Target="consultantplus://offline/ref=E96EF47D36376C51BD43B82C59BBB6D3560C8759CA2CE24B62FABBCF974A801EA62C6A0BB174F9FE7CA0FA829ACFA737A5CE01801748AD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Finypr</cp:lastModifiedBy>
  <cp:revision>6</cp:revision>
  <cp:lastPrinted>2020-11-11T12:44:00Z</cp:lastPrinted>
  <dcterms:created xsi:type="dcterms:W3CDTF">2021-10-29T06:38:00Z</dcterms:created>
  <dcterms:modified xsi:type="dcterms:W3CDTF">2021-11-16T02:08:00Z</dcterms:modified>
</cp:coreProperties>
</file>